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"/>
        <w:gridCol w:w="2282"/>
        <w:gridCol w:w="425"/>
        <w:gridCol w:w="473"/>
        <w:gridCol w:w="519"/>
        <w:gridCol w:w="567"/>
        <w:gridCol w:w="567"/>
        <w:gridCol w:w="567"/>
        <w:gridCol w:w="851"/>
        <w:gridCol w:w="992"/>
        <w:gridCol w:w="992"/>
        <w:gridCol w:w="709"/>
        <w:gridCol w:w="1962"/>
        <w:gridCol w:w="15"/>
      </w:tblGrid>
      <w:tr w:rsidR="00AF6C68" w:rsidRPr="005476A8" w:rsidTr="00EA3AC6">
        <w:trPr>
          <w:gridAfter w:val="1"/>
          <w:wAfter w:w="15" w:type="dxa"/>
          <w:trHeight w:val="1396"/>
          <w:jc w:val="center"/>
        </w:trPr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0070C0"/>
          </w:tcPr>
          <w:p w:rsidR="00AF6C68" w:rsidRDefault="00AF6C68" w:rsidP="00D20B90">
            <w:pPr>
              <w:ind w:firstLine="0"/>
              <w:jc w:val="center"/>
              <w:rPr>
                <w:noProof/>
                <w:lang w:val="fr-FR" w:eastAsia="fr-FR" w:bidi="ar-SA"/>
              </w:rPr>
            </w:pPr>
          </w:p>
        </w:tc>
        <w:tc>
          <w:tcPr>
            <w:tcW w:w="10906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0070C0"/>
          </w:tcPr>
          <w:p w:rsidR="00AF6C68" w:rsidRDefault="006F6CC9" w:rsidP="00D20B90">
            <w:pPr>
              <w:ind w:firstLine="0"/>
              <w:jc w:val="center"/>
            </w:pPr>
            <w:r>
              <w:rPr>
                <w:noProof/>
                <w:lang w:val="fr-FR" w:eastAsia="fr-FR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0;text-align:left;margin-left:25.1pt;margin-top:7.5pt;width:421.9pt;height:54.45pt;z-index:251658240;mso-wrap-style:none;mso-position-horizontal-relative:text;mso-position-vertical-relative:text" stroked="f">
                  <v:textbox style="mso-next-textbox:#_x0000_s1042;mso-fit-shape-to-text:t">
                    <w:txbxContent>
                      <w:p w:rsidR="00B40C68" w:rsidRPr="00D20B90" w:rsidRDefault="006F6CC9" w:rsidP="00B90DDE">
                        <w:pPr>
                          <w:ind w:firstLine="0"/>
                          <w:jc w:val="center"/>
                          <w:rPr>
                            <w:b/>
                            <w:sz w:val="28"/>
                            <w:lang w:val="fr-FR"/>
                          </w:rPr>
                        </w:pPr>
                        <w:r w:rsidRPr="006F6CC9">
                          <w:rPr>
                            <w:b/>
                            <w:lang w:val="fr-FR"/>
                          </w:rPr>
                          <w:pict>
                            <v:shapetype id="_x0000_t170" coordsize="21600,21600" o:spt="170" adj="7200" path="m@0,l@1,m,21600r21600,e">
                              <v:formulas>
                                <v:f eqn="val #0"/>
                                <v:f eqn="sum 21600 0 @0"/>
                                <v:f eqn="prod #0 1 2"/>
                                <v:f eqn="sum 21600 0 @2"/>
                                <v:f eqn="sum @1 21600 @0"/>
                              </v:formulas>
                              <v:path textpathok="t" o:connecttype="custom" o:connectlocs="10800,0;@2,10800;10800,21600;@3,10800" o:connectangles="270,180,90,0"/>
                              <v:textpath on="t" fitshape="t"/>
                              <v:handles>
                                <v:h position="#0,topLeft" xrange="0,10792"/>
                              </v:handles>
                              <o:lock v:ext="edit" text="t" shapetype="t"/>
                            </v:shapetype>
                            <v:shape id="_x0000_i1025" type="#_x0000_t170" style="width:396.75pt;height:44.25pt" adj="2158" fillcolor="#622423" strokecolor="#b2b2b2" strokeweight="1pt">
                              <v:fill color2="#fc0"/>
                              <v:shadow on="t" type="perspective" color="#875b0d" opacity="45875f" origin=",.5" matrix=",,,.5,,-4768371582e-16"/>
                              <v:textpath style="font-family:&quot;Arial Black&quot;;font-size:12pt;v-text-kern:t" trim="t" fitpath="t" string="Tournois  homologués    &#10;saison  2022-2023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fr-FR" w:eastAsia="fr-FR" w:bidi="ar-SA"/>
              </w:rPr>
              <w:pict>
                <v:shape id="_x0000_s1041" type="#_x0000_t202" style="position:absolute;left:0;text-align:left;margin-left:.1pt;margin-top:2.25pt;width:67.5pt;height:59.7pt;z-index:251657216;mso-position-horizontal-relative:margin;mso-position-vertical-relative:margin" stroked="f">
                  <v:textbox style="mso-next-textbox:#_x0000_s1041">
                    <w:txbxContent>
                      <w:p w:rsidR="00B40C68" w:rsidRDefault="00B40C68" w:rsidP="00D20B90">
                        <w:pPr>
                          <w:ind w:firstLine="0"/>
                          <w:rPr>
                            <w:noProof/>
                            <w:lang w:val="fr-FR" w:eastAsia="fr-FR" w:bidi="ar-SA"/>
                          </w:rPr>
                        </w:pPr>
                        <w:r>
                          <w:rPr>
                            <w:noProof/>
                            <w:lang w:val="fr-FR" w:eastAsia="fr-FR" w:bidi="ar-SA"/>
                          </w:rPr>
                          <w:drawing>
                            <wp:inline distT="0" distB="0" distL="0" distR="0">
                              <wp:extent cx="685800" cy="685800"/>
                              <wp:effectExtent l="19050" t="0" r="0" b="0"/>
                              <wp:docPr id="4" name="Image 4" descr="Logo Gironde (501x640) (2)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Logo Gironde (501x640) (2)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580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40C68" w:rsidRDefault="00B40C68" w:rsidP="00D20B90">
                        <w:pPr>
                          <w:ind w:firstLine="0"/>
                        </w:pPr>
                        <w:r>
                          <w:rPr>
                            <w:noProof/>
                            <w:lang w:val="fr-FR" w:eastAsia="fr-FR" w:bidi="ar-SA"/>
                          </w:rPr>
                          <w:drawing>
                            <wp:inline distT="0" distB="0" distL="0" distR="0">
                              <wp:extent cx="571500" cy="695325"/>
                              <wp:effectExtent l="19050" t="0" r="0" b="0"/>
                              <wp:docPr id="6" name="Image 6" descr="21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21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695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 anchorx="margin" anchory="margin"/>
                </v:shape>
              </w:pict>
            </w:r>
          </w:p>
          <w:p w:rsidR="00AF6C68" w:rsidRDefault="00AF6C68" w:rsidP="005B38F3"/>
          <w:p w:rsidR="00AF6C68" w:rsidRPr="005B38F3" w:rsidRDefault="00AF6C68" w:rsidP="005B38F3"/>
        </w:tc>
      </w:tr>
      <w:tr w:rsidR="002A5E58" w:rsidRPr="00D519CF" w:rsidTr="00EA3AC6">
        <w:trPr>
          <w:trHeight w:val="374"/>
          <w:jc w:val="center"/>
        </w:trPr>
        <w:tc>
          <w:tcPr>
            <w:tcW w:w="11157" w:type="dxa"/>
            <w:gridSpan w:val="1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800"/>
            </w:tblGrid>
            <w:tr w:rsidR="00904F36" w:rsidRPr="00D519CF">
              <w:trPr>
                <w:trHeight w:val="224"/>
              </w:trPr>
              <w:tc>
                <w:tcPr>
                  <w:tcW w:w="10800" w:type="dxa"/>
                </w:tcPr>
                <w:p w:rsidR="00D519CF" w:rsidRDefault="002A5E58" w:rsidP="00EB3BCC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fr-FR" w:eastAsia="fr-FR" w:bidi="ar-SA"/>
                    </w:rPr>
                  </w:pPr>
                  <w:r w:rsidRPr="00904F36">
                    <w:rPr>
                      <w:rFonts w:ascii="Times New Roman" w:hAnsi="Times New Roman"/>
                      <w:i/>
                      <w:szCs w:val="24"/>
                      <w:lang w:val="fr-FR"/>
                    </w:rPr>
                    <w:t>La Commission homologue les tournois ci-dess</w:t>
                  </w:r>
                  <w:r w:rsidR="00CB4817" w:rsidRPr="00904F36">
                    <w:rPr>
                      <w:rFonts w:ascii="Times New Roman" w:hAnsi="Times New Roman"/>
                      <w:i/>
                      <w:szCs w:val="24"/>
                      <w:lang w:val="fr-FR"/>
                    </w:rPr>
                    <w:t>o</w:t>
                  </w:r>
                  <w:r w:rsidRPr="00904F36">
                    <w:rPr>
                      <w:rFonts w:ascii="Times New Roman" w:hAnsi="Times New Roman"/>
                      <w:i/>
                      <w:szCs w:val="24"/>
                      <w:lang w:val="fr-FR"/>
                    </w:rPr>
                    <w:t>us sous réserve du respect des temps de jeu règlementai</w:t>
                  </w:r>
                  <w:r w:rsidR="001A030A" w:rsidRPr="00904F36">
                    <w:rPr>
                      <w:rFonts w:ascii="Times New Roman" w:hAnsi="Times New Roman"/>
                      <w:i/>
                      <w:szCs w:val="24"/>
                      <w:lang w:val="fr-FR"/>
                    </w:rPr>
                    <w:t xml:space="preserve">res dans la catégorie concernée et sous réserve qu’il n’y ait pas de matchs de championnats, coupes ou reports ou plateaux programmés aux dates du tournoi, ces compétitions sont prioritaires. </w:t>
                  </w:r>
                  <w:r w:rsidR="00904F36" w:rsidRPr="00904F36">
                    <w:rPr>
                      <w:rFonts w:ascii="Times New Roman" w:hAnsi="Times New Roman"/>
                      <w:i/>
                      <w:szCs w:val="24"/>
                      <w:lang w:val="fr-FR"/>
                    </w:rPr>
                    <w:t xml:space="preserve">Selon la </w:t>
                  </w:r>
                  <w:r w:rsidR="00904F36" w:rsidRPr="00904F36"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fr-FR" w:eastAsia="fr-FR" w:bidi="ar-SA"/>
                    </w:rPr>
                    <w:t>règlementation FFF, pour les catégories U</w:t>
                  </w:r>
                  <w:r w:rsidR="00690246"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fr-FR" w:eastAsia="fr-FR" w:bidi="ar-SA"/>
                    </w:rPr>
                    <w:t>7</w:t>
                  </w:r>
                  <w:r w:rsidR="00904F36" w:rsidRPr="00904F36"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fr-FR" w:eastAsia="fr-FR" w:bidi="ar-SA"/>
                    </w:rPr>
                    <w:t xml:space="preserve"> et U13, seuls les tournois U13 à 8 et tournois U</w:t>
                  </w:r>
                  <w:r w:rsidR="00690246"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fr-FR" w:eastAsia="fr-FR" w:bidi="ar-SA"/>
                    </w:rPr>
                    <w:t>7</w:t>
                  </w:r>
                  <w:r w:rsidR="00904F36" w:rsidRPr="00904F36"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fr-FR" w:eastAsia="fr-FR" w:bidi="ar-SA"/>
                    </w:rPr>
                    <w:t xml:space="preserve"> </w:t>
                  </w:r>
                  <w:r w:rsidR="00690246"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fr-FR" w:eastAsia="fr-FR" w:bidi="ar-SA"/>
                    </w:rPr>
                    <w:t xml:space="preserve">à U9 </w:t>
                  </w:r>
                  <w:r w:rsidR="00904F36" w:rsidRPr="00904F36"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fr-FR" w:eastAsia="fr-FR" w:bidi="ar-SA"/>
                    </w:rPr>
                    <w:t xml:space="preserve">à 5 pourront être homologués. </w:t>
                  </w:r>
                </w:p>
                <w:p w:rsidR="00D519CF" w:rsidRPr="00D519CF" w:rsidRDefault="00D519CF" w:rsidP="00D519CF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u w:val="single"/>
                      <w:lang w:val="fr-FR" w:eastAsia="fr-FR" w:bidi="ar-SA"/>
                    </w:rPr>
                  </w:pPr>
                  <w:r w:rsidRPr="00D519CF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u w:val="single"/>
                      <w:lang w:val="fr-FR" w:eastAsia="fr-FR" w:bidi="ar-SA"/>
                    </w:rPr>
                    <w:t>Les clubs sont responsables des respects des gestes barrières et distanciation physique dû à la cr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u w:val="single"/>
                      <w:lang w:val="fr-FR" w:eastAsia="fr-FR" w:bidi="ar-SA"/>
                    </w:rPr>
                    <w:t>ise du</w:t>
                  </w:r>
                  <w:r w:rsidRPr="00D519CF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u w:val="single"/>
                      <w:lang w:val="fr-FR" w:eastAsia="fr-FR" w:bidi="ar-SA"/>
                    </w:rPr>
                    <w:t xml:space="preserve"> COVID </w:t>
                  </w:r>
                </w:p>
                <w:p w:rsidR="00904F36" w:rsidRPr="00A5057B" w:rsidRDefault="00904F36" w:rsidP="001E6588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fr-FR" w:eastAsia="fr-FR" w:bidi="ar-SA"/>
                    </w:rPr>
                  </w:pPr>
                  <w:r w:rsidRPr="00904F36">
                    <w:rPr>
                      <w:rFonts w:ascii="Times New Roman" w:hAnsi="Times New Roman"/>
                      <w:bCs/>
                      <w:i/>
                      <w:iCs/>
                      <w:color w:val="FF0000"/>
                      <w:lang w:val="fr-FR" w:eastAsia="fr-FR" w:bidi="ar-SA"/>
                    </w:rPr>
                    <w:t>Mis à jour le</w:t>
                  </w:r>
                  <w:r w:rsidR="002367A9">
                    <w:rPr>
                      <w:rFonts w:ascii="Times New Roman" w:hAnsi="Times New Roman"/>
                      <w:bCs/>
                      <w:i/>
                      <w:iCs/>
                      <w:color w:val="FF0000"/>
                      <w:lang w:val="fr-FR" w:eastAsia="fr-FR" w:bidi="ar-SA"/>
                    </w:rPr>
                    <w:t xml:space="preserve"> </w:t>
                  </w:r>
                  <w:r w:rsidR="001E6588">
                    <w:rPr>
                      <w:rFonts w:ascii="Times New Roman" w:hAnsi="Times New Roman"/>
                      <w:bCs/>
                      <w:i/>
                      <w:iCs/>
                      <w:color w:val="FF0000"/>
                      <w:lang w:val="fr-FR" w:eastAsia="fr-FR" w:bidi="ar-SA"/>
                    </w:rPr>
                    <w:t>30</w:t>
                  </w:r>
                  <w:r w:rsidR="003F4C74">
                    <w:rPr>
                      <w:rFonts w:ascii="Times New Roman" w:hAnsi="Times New Roman"/>
                      <w:bCs/>
                      <w:i/>
                      <w:iCs/>
                      <w:color w:val="FF0000"/>
                      <w:lang w:val="fr-FR" w:eastAsia="fr-FR" w:bidi="ar-SA"/>
                    </w:rPr>
                    <w:t>/11/2022</w:t>
                  </w:r>
                </w:p>
              </w:tc>
            </w:tr>
          </w:tbl>
          <w:p w:rsidR="002A5E58" w:rsidRPr="002A5E58" w:rsidRDefault="002A5E58" w:rsidP="00904F36">
            <w:pPr>
              <w:ind w:firstLine="0"/>
              <w:rPr>
                <w:sz w:val="20"/>
                <w:szCs w:val="20"/>
                <w:lang w:val="fr-FR"/>
              </w:rPr>
            </w:pPr>
          </w:p>
        </w:tc>
      </w:tr>
      <w:tr w:rsidR="00AF6C68" w:rsidRPr="001A030A" w:rsidTr="0079194D">
        <w:trPr>
          <w:trHeight w:val="726"/>
          <w:jc w:val="center"/>
        </w:trPr>
        <w:tc>
          <w:tcPr>
            <w:tcW w:w="2518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AF6C68" w:rsidRPr="0080283A" w:rsidRDefault="00AF6C68" w:rsidP="005476A8">
            <w:pPr>
              <w:ind w:firstLine="0"/>
              <w:jc w:val="center"/>
              <w:rPr>
                <w:b/>
                <w:sz w:val="24"/>
                <w:szCs w:val="24"/>
                <w:u w:val="single"/>
                <w:lang w:val="fr-FR"/>
              </w:rPr>
            </w:pPr>
            <w:r w:rsidRPr="0080283A">
              <w:rPr>
                <w:b/>
                <w:sz w:val="24"/>
                <w:szCs w:val="24"/>
                <w:u w:val="single"/>
                <w:lang w:val="fr-FR"/>
              </w:rPr>
              <w:t>CLUBS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F6C68" w:rsidRPr="001A030A" w:rsidRDefault="00AF6C68" w:rsidP="00551EFD">
            <w:pPr>
              <w:ind w:firstLine="0"/>
              <w:jc w:val="center"/>
              <w:rPr>
                <w:b/>
                <w:sz w:val="16"/>
                <w:szCs w:val="16"/>
                <w:lang w:val="fr-FR"/>
              </w:rPr>
            </w:pPr>
            <w:r w:rsidRPr="001A030A">
              <w:rPr>
                <w:b/>
                <w:sz w:val="16"/>
                <w:szCs w:val="16"/>
                <w:lang w:val="fr-FR"/>
              </w:rPr>
              <w:t>U6 U7</w:t>
            </w:r>
          </w:p>
        </w:tc>
        <w:tc>
          <w:tcPr>
            <w:tcW w:w="47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F6C68" w:rsidRPr="001A030A" w:rsidRDefault="00AF6C68" w:rsidP="00551EFD">
            <w:pPr>
              <w:ind w:firstLine="0"/>
              <w:jc w:val="center"/>
              <w:rPr>
                <w:b/>
                <w:sz w:val="16"/>
                <w:szCs w:val="16"/>
                <w:lang w:val="fr-FR"/>
              </w:rPr>
            </w:pPr>
            <w:r w:rsidRPr="001A030A">
              <w:rPr>
                <w:b/>
                <w:sz w:val="16"/>
                <w:szCs w:val="16"/>
                <w:lang w:val="fr-FR"/>
              </w:rPr>
              <w:t>U8 U9</w:t>
            </w:r>
          </w:p>
        </w:tc>
        <w:tc>
          <w:tcPr>
            <w:tcW w:w="51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194D" w:rsidRDefault="0079194D" w:rsidP="00551EFD">
            <w:pPr>
              <w:ind w:firstLine="0"/>
              <w:jc w:val="center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U10</w:t>
            </w:r>
          </w:p>
          <w:p w:rsidR="00AF6C68" w:rsidRPr="001A030A" w:rsidRDefault="00AF6C68" w:rsidP="0079194D">
            <w:pPr>
              <w:ind w:firstLine="0"/>
              <w:jc w:val="center"/>
              <w:rPr>
                <w:b/>
                <w:sz w:val="16"/>
                <w:szCs w:val="16"/>
                <w:lang w:val="fr-FR"/>
              </w:rPr>
            </w:pPr>
            <w:r w:rsidRPr="001A030A">
              <w:rPr>
                <w:b/>
                <w:sz w:val="16"/>
                <w:szCs w:val="16"/>
                <w:lang w:val="fr-FR"/>
              </w:rPr>
              <w:t>U</w:t>
            </w:r>
            <w:r w:rsidR="001A6B71">
              <w:rPr>
                <w:b/>
                <w:sz w:val="16"/>
                <w:szCs w:val="16"/>
                <w:lang w:val="fr-FR"/>
              </w:rPr>
              <w:t>11</w:t>
            </w:r>
            <w:r w:rsidRPr="001A030A">
              <w:rPr>
                <w:b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56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F6C68" w:rsidRPr="001A030A" w:rsidRDefault="00AF6C68" w:rsidP="00551EFD">
            <w:pPr>
              <w:ind w:firstLine="0"/>
              <w:jc w:val="center"/>
              <w:rPr>
                <w:b/>
                <w:sz w:val="16"/>
                <w:szCs w:val="16"/>
                <w:lang w:val="fr-FR"/>
              </w:rPr>
            </w:pPr>
            <w:r w:rsidRPr="001A030A">
              <w:rPr>
                <w:b/>
                <w:sz w:val="16"/>
                <w:szCs w:val="16"/>
                <w:lang w:val="fr-FR"/>
              </w:rPr>
              <w:t>U</w:t>
            </w:r>
            <w:r w:rsidR="0079194D">
              <w:rPr>
                <w:b/>
                <w:sz w:val="16"/>
                <w:szCs w:val="16"/>
                <w:lang w:val="fr-FR"/>
              </w:rPr>
              <w:t>12</w:t>
            </w:r>
          </w:p>
          <w:p w:rsidR="00AF6C68" w:rsidRPr="001A030A" w:rsidRDefault="0079194D" w:rsidP="00551EFD">
            <w:pPr>
              <w:ind w:firstLine="0"/>
              <w:jc w:val="center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U</w:t>
            </w:r>
            <w:r w:rsidR="00AF6C68" w:rsidRPr="001A030A">
              <w:rPr>
                <w:b/>
                <w:sz w:val="16"/>
                <w:szCs w:val="16"/>
                <w:lang w:val="fr-FR"/>
              </w:rPr>
              <w:t>13</w:t>
            </w:r>
          </w:p>
        </w:tc>
        <w:tc>
          <w:tcPr>
            <w:tcW w:w="56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F6C68" w:rsidRPr="001A030A" w:rsidRDefault="00AF6C68" w:rsidP="00551EFD">
            <w:pPr>
              <w:ind w:firstLine="0"/>
              <w:jc w:val="center"/>
              <w:rPr>
                <w:b/>
                <w:sz w:val="16"/>
                <w:szCs w:val="16"/>
                <w:lang w:val="fr-FR"/>
              </w:rPr>
            </w:pPr>
            <w:r w:rsidRPr="001A030A">
              <w:rPr>
                <w:b/>
                <w:sz w:val="16"/>
                <w:szCs w:val="16"/>
                <w:lang w:val="fr-FR"/>
              </w:rPr>
              <w:t>U</w:t>
            </w:r>
            <w:r w:rsidR="0079194D">
              <w:rPr>
                <w:b/>
                <w:sz w:val="16"/>
                <w:szCs w:val="16"/>
                <w:lang w:val="fr-FR"/>
              </w:rPr>
              <w:t>14</w:t>
            </w:r>
          </w:p>
          <w:p w:rsidR="00AF6C68" w:rsidRPr="001A030A" w:rsidRDefault="0079194D" w:rsidP="00551EFD">
            <w:pPr>
              <w:ind w:firstLine="0"/>
              <w:jc w:val="center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U</w:t>
            </w:r>
            <w:r w:rsidR="00AF6C68" w:rsidRPr="001A030A">
              <w:rPr>
                <w:b/>
                <w:sz w:val="16"/>
                <w:szCs w:val="16"/>
                <w:lang w:val="fr-FR"/>
              </w:rPr>
              <w:t>15</w:t>
            </w:r>
          </w:p>
        </w:tc>
        <w:tc>
          <w:tcPr>
            <w:tcW w:w="56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85705C" w:rsidRDefault="0085705C" w:rsidP="00551EFD">
            <w:pPr>
              <w:ind w:firstLine="0"/>
              <w:jc w:val="center"/>
              <w:rPr>
                <w:b/>
                <w:sz w:val="16"/>
                <w:szCs w:val="16"/>
                <w:lang w:val="fr-FR"/>
              </w:rPr>
            </w:pPr>
          </w:p>
          <w:p w:rsidR="00F90F15" w:rsidRPr="001A030A" w:rsidRDefault="00F90F15" w:rsidP="00551EFD">
            <w:pPr>
              <w:ind w:firstLine="0"/>
              <w:jc w:val="center"/>
              <w:rPr>
                <w:b/>
                <w:sz w:val="16"/>
                <w:szCs w:val="16"/>
                <w:lang w:val="fr-FR"/>
              </w:rPr>
            </w:pPr>
            <w:r w:rsidRPr="001A030A">
              <w:rPr>
                <w:b/>
                <w:sz w:val="16"/>
                <w:szCs w:val="16"/>
                <w:lang w:val="fr-FR"/>
              </w:rPr>
              <w:t>U16</w:t>
            </w:r>
          </w:p>
          <w:p w:rsidR="00AF6C68" w:rsidRPr="001A030A" w:rsidRDefault="00AF6C68" w:rsidP="00551EFD">
            <w:pPr>
              <w:ind w:firstLine="0"/>
              <w:jc w:val="center"/>
              <w:rPr>
                <w:b/>
                <w:sz w:val="16"/>
                <w:szCs w:val="16"/>
                <w:lang w:val="fr-FR"/>
              </w:rPr>
            </w:pPr>
            <w:r w:rsidRPr="001A030A">
              <w:rPr>
                <w:b/>
                <w:sz w:val="16"/>
                <w:szCs w:val="16"/>
                <w:lang w:val="fr-FR"/>
              </w:rPr>
              <w:t>U17</w:t>
            </w:r>
          </w:p>
          <w:p w:rsidR="00AF6C68" w:rsidRPr="001A030A" w:rsidRDefault="00AF6C68" w:rsidP="00551EFD">
            <w:pPr>
              <w:ind w:firstLine="0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85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AF6C68" w:rsidRPr="001A030A" w:rsidRDefault="00AF6C68" w:rsidP="00551EFD">
            <w:pPr>
              <w:ind w:firstLine="0"/>
              <w:jc w:val="center"/>
              <w:rPr>
                <w:b/>
                <w:sz w:val="16"/>
                <w:szCs w:val="16"/>
                <w:lang w:val="fr-FR"/>
              </w:rPr>
            </w:pPr>
            <w:r w:rsidRPr="001A030A">
              <w:rPr>
                <w:b/>
                <w:sz w:val="16"/>
                <w:szCs w:val="16"/>
                <w:lang w:val="fr-FR"/>
              </w:rPr>
              <w:t>SENIORS</w:t>
            </w:r>
          </w:p>
        </w:tc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F6C68" w:rsidRPr="001A030A" w:rsidRDefault="00AF6C68" w:rsidP="00551EFD">
            <w:pPr>
              <w:ind w:firstLine="0"/>
              <w:jc w:val="center"/>
              <w:rPr>
                <w:b/>
                <w:sz w:val="16"/>
                <w:szCs w:val="16"/>
                <w:lang w:val="fr-FR"/>
              </w:rPr>
            </w:pPr>
            <w:r w:rsidRPr="001A030A">
              <w:rPr>
                <w:b/>
                <w:sz w:val="16"/>
                <w:szCs w:val="16"/>
                <w:lang w:val="fr-FR"/>
              </w:rPr>
              <w:t>VETERANS et LOISIR</w:t>
            </w:r>
          </w:p>
        </w:tc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C000"/>
            <w:vAlign w:val="center"/>
          </w:tcPr>
          <w:p w:rsidR="00AF6C68" w:rsidRPr="001A030A" w:rsidRDefault="00AF6C68" w:rsidP="00551EFD">
            <w:pPr>
              <w:ind w:firstLine="0"/>
              <w:jc w:val="center"/>
              <w:rPr>
                <w:b/>
                <w:sz w:val="16"/>
                <w:szCs w:val="16"/>
                <w:lang w:val="fr-FR"/>
              </w:rPr>
            </w:pPr>
            <w:r w:rsidRPr="00AF6C68">
              <w:rPr>
                <w:b/>
                <w:sz w:val="16"/>
                <w:szCs w:val="16"/>
                <w:lang w:val="fr-FR"/>
              </w:rPr>
              <w:t>Féminines</w:t>
            </w:r>
          </w:p>
        </w:tc>
        <w:tc>
          <w:tcPr>
            <w:tcW w:w="7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00B050"/>
            <w:vAlign w:val="center"/>
          </w:tcPr>
          <w:p w:rsidR="00AF6C68" w:rsidRPr="003D53A3" w:rsidRDefault="00AF6C68" w:rsidP="00551EFD">
            <w:pPr>
              <w:ind w:firstLine="0"/>
              <w:jc w:val="center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Futsal</w:t>
            </w:r>
          </w:p>
        </w:tc>
        <w:tc>
          <w:tcPr>
            <w:tcW w:w="1977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AF6C68" w:rsidRPr="0080283A" w:rsidRDefault="00AF6C68" w:rsidP="005476A8">
            <w:pPr>
              <w:ind w:firstLine="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  <w:r w:rsidRPr="0080283A">
              <w:rPr>
                <w:b/>
                <w:sz w:val="20"/>
                <w:szCs w:val="20"/>
                <w:u w:val="single"/>
                <w:lang w:val="fr-FR"/>
              </w:rPr>
              <w:t>Dates du Tournoi</w:t>
            </w:r>
          </w:p>
        </w:tc>
      </w:tr>
      <w:tr w:rsidR="00277DDC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277DDC" w:rsidRDefault="00277DDC" w:rsidP="00192A02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FC RIVE DROITE 33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77DDC" w:rsidRDefault="00277DDC" w:rsidP="00192A02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77DDC" w:rsidRDefault="00277DDC" w:rsidP="00192A02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77DDC" w:rsidRPr="005E7512" w:rsidRDefault="00277DDC" w:rsidP="00192A02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E1919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77DDC" w:rsidRPr="005E7512" w:rsidRDefault="00277DDC" w:rsidP="00192A02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77DDC" w:rsidRPr="005E7512" w:rsidRDefault="00277DDC" w:rsidP="00192A02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77DDC" w:rsidRPr="005E7512" w:rsidRDefault="00277DDC" w:rsidP="00192A02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77DDC" w:rsidRPr="005E7512" w:rsidRDefault="00277DDC" w:rsidP="00192A02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DDC" w:rsidRPr="005E7512" w:rsidRDefault="00277DDC" w:rsidP="00192A02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DDC" w:rsidRPr="005E7512" w:rsidRDefault="00277DDC" w:rsidP="00192A02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E1919"/>
                <w:sz w:val="20"/>
                <w:szCs w:val="20"/>
              </w:rPr>
              <w:t>U10 à U13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DDC" w:rsidRPr="005E7512" w:rsidRDefault="00277DDC" w:rsidP="00192A02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77DDC" w:rsidRDefault="00277DDC" w:rsidP="00192A0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 et 18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Décembre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2022</w:t>
            </w: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192A02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US ARTIGUAISE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192A02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E1919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192A02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E1919"/>
                <w:sz w:val="20"/>
                <w:szCs w:val="20"/>
              </w:rPr>
              <w:t>X</w:t>
            </w: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192A02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192A02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192A02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192A02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192A02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192A02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192A02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192A02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192A0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Mai 2023</w:t>
            </w: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192A02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US ARTIGUAISE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192A02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192A02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192A02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E1919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192A02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E1919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192A02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192A02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192A02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192A02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192A02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192A02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192A0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Mai 2023</w:t>
            </w: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E83D8A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UNION SAINT JEAN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E1919"/>
                <w:sz w:val="20"/>
                <w:szCs w:val="20"/>
              </w:rPr>
              <w:t>X</w:t>
            </w: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FC73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Mai 2023</w:t>
            </w: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E83D8A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UNION SAINT JEAN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E1919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FC73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Mai 2023</w:t>
            </w: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E83D8A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UNION SAINT  JEAN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E1919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E1919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E1919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E1919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FC73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et 28 Mai 2023</w:t>
            </w: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F47961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US ARTIGUAISE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F47961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E1919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F47961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E1919"/>
                <w:sz w:val="20"/>
                <w:szCs w:val="20"/>
              </w:rPr>
              <w:t>X</w:t>
            </w: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F47961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F47961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F47961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F47961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F47961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F47961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F47961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F47961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F4796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Mai 2023</w:t>
            </w: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US ARTIGUAISE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E1919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E1919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Mai 2023</w:t>
            </w: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45070F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US ST DENIS DE PILE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45070F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E1919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45070F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E1919"/>
                <w:sz w:val="20"/>
                <w:szCs w:val="20"/>
              </w:rPr>
              <w:t>X</w:t>
            </w: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45070F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Juin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45070F" w:rsidP="0086420B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US ST DENIS DE PILE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45070F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E1919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45070F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E1919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45070F" w:rsidP="00C2590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et 11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Juin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82E" w:rsidRPr="00A91939" w:rsidTr="0079194D">
        <w:trPr>
          <w:trHeight w:val="340"/>
          <w:jc w:val="center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vAlign w:val="center"/>
          </w:tcPr>
          <w:p w:rsidR="009B682E" w:rsidRPr="005E7512" w:rsidRDefault="009B682E" w:rsidP="0086420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b/>
                <w:color w:val="4E1919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B682E" w:rsidRPr="005E7512" w:rsidRDefault="009B682E" w:rsidP="0086420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5E58" w:rsidRPr="005E7512" w:rsidRDefault="002A5E58"/>
    <w:sectPr w:rsidR="002A5E58" w:rsidRPr="005E7512" w:rsidSect="00D91760">
      <w:pgSz w:w="11906" w:h="16838"/>
      <w:pgMar w:top="170" w:right="907" w:bottom="289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DD9"/>
    <w:multiLevelType w:val="hybridMultilevel"/>
    <w:tmpl w:val="BA54C89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02245"/>
    <w:multiLevelType w:val="hybridMultilevel"/>
    <w:tmpl w:val="AA62DCEA"/>
    <w:lvl w:ilvl="0" w:tplc="A08CBC1E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869EB"/>
    <w:rsid w:val="00000DF1"/>
    <w:rsid w:val="0000593A"/>
    <w:rsid w:val="00012A8D"/>
    <w:rsid w:val="00012DDB"/>
    <w:rsid w:val="00015055"/>
    <w:rsid w:val="0001629D"/>
    <w:rsid w:val="000237C6"/>
    <w:rsid w:val="00032986"/>
    <w:rsid w:val="00036E73"/>
    <w:rsid w:val="00042F3E"/>
    <w:rsid w:val="00043008"/>
    <w:rsid w:val="00043CCD"/>
    <w:rsid w:val="00046D35"/>
    <w:rsid w:val="00047649"/>
    <w:rsid w:val="0005139E"/>
    <w:rsid w:val="0006415E"/>
    <w:rsid w:val="00064671"/>
    <w:rsid w:val="00067C32"/>
    <w:rsid w:val="00072818"/>
    <w:rsid w:val="00073C38"/>
    <w:rsid w:val="00074859"/>
    <w:rsid w:val="00076F2C"/>
    <w:rsid w:val="0007755A"/>
    <w:rsid w:val="00080936"/>
    <w:rsid w:val="00081E8D"/>
    <w:rsid w:val="000861AB"/>
    <w:rsid w:val="00087F66"/>
    <w:rsid w:val="000902D3"/>
    <w:rsid w:val="00090E89"/>
    <w:rsid w:val="000948D2"/>
    <w:rsid w:val="00094EFB"/>
    <w:rsid w:val="00096A16"/>
    <w:rsid w:val="00097D63"/>
    <w:rsid w:val="000A6AE7"/>
    <w:rsid w:val="000A6C58"/>
    <w:rsid w:val="000B3CA6"/>
    <w:rsid w:val="000B4DF4"/>
    <w:rsid w:val="000C19BE"/>
    <w:rsid w:val="000C371A"/>
    <w:rsid w:val="000C3801"/>
    <w:rsid w:val="000C440B"/>
    <w:rsid w:val="000D0648"/>
    <w:rsid w:val="000D58FC"/>
    <w:rsid w:val="000E3388"/>
    <w:rsid w:val="000E46E1"/>
    <w:rsid w:val="000E72B3"/>
    <w:rsid w:val="000F2375"/>
    <w:rsid w:val="000F435F"/>
    <w:rsid w:val="000F455D"/>
    <w:rsid w:val="000F5882"/>
    <w:rsid w:val="000F5DA7"/>
    <w:rsid w:val="00100CB0"/>
    <w:rsid w:val="0010457D"/>
    <w:rsid w:val="00106B2E"/>
    <w:rsid w:val="001075AD"/>
    <w:rsid w:val="00110A51"/>
    <w:rsid w:val="001145F0"/>
    <w:rsid w:val="00114833"/>
    <w:rsid w:val="001206CC"/>
    <w:rsid w:val="0012242C"/>
    <w:rsid w:val="00124FF8"/>
    <w:rsid w:val="00125380"/>
    <w:rsid w:val="00127272"/>
    <w:rsid w:val="00127691"/>
    <w:rsid w:val="00142D3E"/>
    <w:rsid w:val="00153061"/>
    <w:rsid w:val="00161BC4"/>
    <w:rsid w:val="00163B5D"/>
    <w:rsid w:val="00165A09"/>
    <w:rsid w:val="0017034F"/>
    <w:rsid w:val="001706D1"/>
    <w:rsid w:val="00173E58"/>
    <w:rsid w:val="00177507"/>
    <w:rsid w:val="00190C1E"/>
    <w:rsid w:val="0019180A"/>
    <w:rsid w:val="001957C5"/>
    <w:rsid w:val="001970B4"/>
    <w:rsid w:val="001A030A"/>
    <w:rsid w:val="001A314F"/>
    <w:rsid w:val="001A4D8A"/>
    <w:rsid w:val="001A6B71"/>
    <w:rsid w:val="001A7870"/>
    <w:rsid w:val="001B1F76"/>
    <w:rsid w:val="001B3F2E"/>
    <w:rsid w:val="001B4B3D"/>
    <w:rsid w:val="001C08CD"/>
    <w:rsid w:val="001C0AF1"/>
    <w:rsid w:val="001C1434"/>
    <w:rsid w:val="001D4AC5"/>
    <w:rsid w:val="001D5964"/>
    <w:rsid w:val="001E2E70"/>
    <w:rsid w:val="001E3D6C"/>
    <w:rsid w:val="001E54CF"/>
    <w:rsid w:val="001E6588"/>
    <w:rsid w:val="001F0CA5"/>
    <w:rsid w:val="00202F30"/>
    <w:rsid w:val="00203CAD"/>
    <w:rsid w:val="002107BE"/>
    <w:rsid w:val="00210818"/>
    <w:rsid w:val="00211902"/>
    <w:rsid w:val="00214DA9"/>
    <w:rsid w:val="0021714D"/>
    <w:rsid w:val="00221607"/>
    <w:rsid w:val="002227E0"/>
    <w:rsid w:val="00231AE6"/>
    <w:rsid w:val="00232D72"/>
    <w:rsid w:val="00233F7D"/>
    <w:rsid w:val="0023519E"/>
    <w:rsid w:val="002367A9"/>
    <w:rsid w:val="00237A7A"/>
    <w:rsid w:val="00241A6C"/>
    <w:rsid w:val="00246527"/>
    <w:rsid w:val="00251227"/>
    <w:rsid w:val="002542A0"/>
    <w:rsid w:val="00260B5D"/>
    <w:rsid w:val="00261A98"/>
    <w:rsid w:val="002650EA"/>
    <w:rsid w:val="002655D3"/>
    <w:rsid w:val="00267509"/>
    <w:rsid w:val="00270281"/>
    <w:rsid w:val="0027087A"/>
    <w:rsid w:val="002716AD"/>
    <w:rsid w:val="00273DF1"/>
    <w:rsid w:val="00274158"/>
    <w:rsid w:val="00277AD3"/>
    <w:rsid w:val="00277DDC"/>
    <w:rsid w:val="002869EB"/>
    <w:rsid w:val="00295CC1"/>
    <w:rsid w:val="00297D13"/>
    <w:rsid w:val="002A1814"/>
    <w:rsid w:val="002A3858"/>
    <w:rsid w:val="002A5E58"/>
    <w:rsid w:val="002C081A"/>
    <w:rsid w:val="002C48B9"/>
    <w:rsid w:val="002D2363"/>
    <w:rsid w:val="002D2CAB"/>
    <w:rsid w:val="002E1808"/>
    <w:rsid w:val="002E226B"/>
    <w:rsid w:val="002E44C1"/>
    <w:rsid w:val="002E51C4"/>
    <w:rsid w:val="002E66F4"/>
    <w:rsid w:val="002E7EEA"/>
    <w:rsid w:val="002F4461"/>
    <w:rsid w:val="003051AB"/>
    <w:rsid w:val="00313B88"/>
    <w:rsid w:val="00314CD0"/>
    <w:rsid w:val="00316389"/>
    <w:rsid w:val="00322F17"/>
    <w:rsid w:val="00323549"/>
    <w:rsid w:val="00326289"/>
    <w:rsid w:val="00327832"/>
    <w:rsid w:val="003328CF"/>
    <w:rsid w:val="00334CB2"/>
    <w:rsid w:val="003411BF"/>
    <w:rsid w:val="00342D20"/>
    <w:rsid w:val="00345936"/>
    <w:rsid w:val="00345EBB"/>
    <w:rsid w:val="00354645"/>
    <w:rsid w:val="00357830"/>
    <w:rsid w:val="003750F7"/>
    <w:rsid w:val="003769EB"/>
    <w:rsid w:val="00391607"/>
    <w:rsid w:val="003922A6"/>
    <w:rsid w:val="0039341D"/>
    <w:rsid w:val="0039694F"/>
    <w:rsid w:val="003A526B"/>
    <w:rsid w:val="003A5E31"/>
    <w:rsid w:val="003B0046"/>
    <w:rsid w:val="003B0623"/>
    <w:rsid w:val="003B2F66"/>
    <w:rsid w:val="003B5D28"/>
    <w:rsid w:val="003C17F6"/>
    <w:rsid w:val="003C1982"/>
    <w:rsid w:val="003C25B8"/>
    <w:rsid w:val="003C27E8"/>
    <w:rsid w:val="003C3493"/>
    <w:rsid w:val="003C4482"/>
    <w:rsid w:val="003D01E5"/>
    <w:rsid w:val="003D4A59"/>
    <w:rsid w:val="003D4DCF"/>
    <w:rsid w:val="003D53A3"/>
    <w:rsid w:val="003D7B78"/>
    <w:rsid w:val="003E1A38"/>
    <w:rsid w:val="003E1DC1"/>
    <w:rsid w:val="003E3EF6"/>
    <w:rsid w:val="003E5264"/>
    <w:rsid w:val="003E59B1"/>
    <w:rsid w:val="003F037C"/>
    <w:rsid w:val="003F4C74"/>
    <w:rsid w:val="003F5152"/>
    <w:rsid w:val="00400482"/>
    <w:rsid w:val="00402619"/>
    <w:rsid w:val="004048D2"/>
    <w:rsid w:val="00407302"/>
    <w:rsid w:val="0040748B"/>
    <w:rsid w:val="00407CDA"/>
    <w:rsid w:val="00417483"/>
    <w:rsid w:val="00417F29"/>
    <w:rsid w:val="00420247"/>
    <w:rsid w:val="00422829"/>
    <w:rsid w:val="004254E7"/>
    <w:rsid w:val="0042562B"/>
    <w:rsid w:val="00426C05"/>
    <w:rsid w:val="0043152A"/>
    <w:rsid w:val="004324A5"/>
    <w:rsid w:val="00432CF2"/>
    <w:rsid w:val="00433E0D"/>
    <w:rsid w:val="004347C3"/>
    <w:rsid w:val="004400BB"/>
    <w:rsid w:val="00440B54"/>
    <w:rsid w:val="00442E4D"/>
    <w:rsid w:val="004457E5"/>
    <w:rsid w:val="0044708C"/>
    <w:rsid w:val="0045070F"/>
    <w:rsid w:val="00457D21"/>
    <w:rsid w:val="00461519"/>
    <w:rsid w:val="00463898"/>
    <w:rsid w:val="004676D8"/>
    <w:rsid w:val="00473347"/>
    <w:rsid w:val="00473CD6"/>
    <w:rsid w:val="00473F2D"/>
    <w:rsid w:val="00481B87"/>
    <w:rsid w:val="004827D1"/>
    <w:rsid w:val="00490AA5"/>
    <w:rsid w:val="0049260D"/>
    <w:rsid w:val="004B244C"/>
    <w:rsid w:val="004B4C26"/>
    <w:rsid w:val="004B52B5"/>
    <w:rsid w:val="004C0170"/>
    <w:rsid w:val="004C0299"/>
    <w:rsid w:val="004C1324"/>
    <w:rsid w:val="004C360A"/>
    <w:rsid w:val="004C6101"/>
    <w:rsid w:val="004C6EA4"/>
    <w:rsid w:val="004D0D22"/>
    <w:rsid w:val="004D15E8"/>
    <w:rsid w:val="004D2E4E"/>
    <w:rsid w:val="004D6110"/>
    <w:rsid w:val="004F160F"/>
    <w:rsid w:val="004F2158"/>
    <w:rsid w:val="004F2162"/>
    <w:rsid w:val="004F25A6"/>
    <w:rsid w:val="004F4263"/>
    <w:rsid w:val="004F4461"/>
    <w:rsid w:val="00504370"/>
    <w:rsid w:val="00504FD6"/>
    <w:rsid w:val="00506D2C"/>
    <w:rsid w:val="005117BE"/>
    <w:rsid w:val="00514A8F"/>
    <w:rsid w:val="00524F0B"/>
    <w:rsid w:val="00534546"/>
    <w:rsid w:val="00534F42"/>
    <w:rsid w:val="0054013B"/>
    <w:rsid w:val="005443CF"/>
    <w:rsid w:val="00545A93"/>
    <w:rsid w:val="00546D4C"/>
    <w:rsid w:val="005476A8"/>
    <w:rsid w:val="00547C23"/>
    <w:rsid w:val="00551EFD"/>
    <w:rsid w:val="0055766E"/>
    <w:rsid w:val="00557782"/>
    <w:rsid w:val="00561BC3"/>
    <w:rsid w:val="00562C2C"/>
    <w:rsid w:val="0056524C"/>
    <w:rsid w:val="00565D4A"/>
    <w:rsid w:val="005661DA"/>
    <w:rsid w:val="00566A5B"/>
    <w:rsid w:val="00572007"/>
    <w:rsid w:val="00576D2B"/>
    <w:rsid w:val="00580393"/>
    <w:rsid w:val="00587FA4"/>
    <w:rsid w:val="0059032B"/>
    <w:rsid w:val="005917F6"/>
    <w:rsid w:val="00591A1E"/>
    <w:rsid w:val="00591D66"/>
    <w:rsid w:val="005922AD"/>
    <w:rsid w:val="00596997"/>
    <w:rsid w:val="00597534"/>
    <w:rsid w:val="005A53B8"/>
    <w:rsid w:val="005A5AC4"/>
    <w:rsid w:val="005B0A45"/>
    <w:rsid w:val="005B1B80"/>
    <w:rsid w:val="005B38F3"/>
    <w:rsid w:val="005B534D"/>
    <w:rsid w:val="005C16BA"/>
    <w:rsid w:val="005C1E2E"/>
    <w:rsid w:val="005C1FBD"/>
    <w:rsid w:val="005C33C5"/>
    <w:rsid w:val="005C3463"/>
    <w:rsid w:val="005C3549"/>
    <w:rsid w:val="005C78C4"/>
    <w:rsid w:val="005D2993"/>
    <w:rsid w:val="005D4189"/>
    <w:rsid w:val="005D7902"/>
    <w:rsid w:val="005E21A2"/>
    <w:rsid w:val="005E6140"/>
    <w:rsid w:val="005E63C9"/>
    <w:rsid w:val="005E7512"/>
    <w:rsid w:val="005F158C"/>
    <w:rsid w:val="005F43D6"/>
    <w:rsid w:val="0060103C"/>
    <w:rsid w:val="0060750D"/>
    <w:rsid w:val="00607991"/>
    <w:rsid w:val="00611A5E"/>
    <w:rsid w:val="00611FE0"/>
    <w:rsid w:val="00616F5E"/>
    <w:rsid w:val="00620AE8"/>
    <w:rsid w:val="0062432B"/>
    <w:rsid w:val="00624757"/>
    <w:rsid w:val="006276E4"/>
    <w:rsid w:val="00627E32"/>
    <w:rsid w:val="00632FC9"/>
    <w:rsid w:val="006400BF"/>
    <w:rsid w:val="006431AE"/>
    <w:rsid w:val="00643823"/>
    <w:rsid w:val="006533D3"/>
    <w:rsid w:val="00653DEE"/>
    <w:rsid w:val="0066742E"/>
    <w:rsid w:val="006676F6"/>
    <w:rsid w:val="00667705"/>
    <w:rsid w:val="006704AF"/>
    <w:rsid w:val="00674B06"/>
    <w:rsid w:val="00675B9F"/>
    <w:rsid w:val="00676115"/>
    <w:rsid w:val="006762B5"/>
    <w:rsid w:val="0068022B"/>
    <w:rsid w:val="00680669"/>
    <w:rsid w:val="00683AA9"/>
    <w:rsid w:val="00687274"/>
    <w:rsid w:val="00687FC6"/>
    <w:rsid w:val="00690246"/>
    <w:rsid w:val="006908FF"/>
    <w:rsid w:val="00691D95"/>
    <w:rsid w:val="0069317D"/>
    <w:rsid w:val="006939C7"/>
    <w:rsid w:val="00693A05"/>
    <w:rsid w:val="006947D6"/>
    <w:rsid w:val="00694D47"/>
    <w:rsid w:val="00695D3E"/>
    <w:rsid w:val="006A0099"/>
    <w:rsid w:val="006A4148"/>
    <w:rsid w:val="006A4882"/>
    <w:rsid w:val="006B3A80"/>
    <w:rsid w:val="006B3AC6"/>
    <w:rsid w:val="006B4023"/>
    <w:rsid w:val="006B4D7F"/>
    <w:rsid w:val="006B54F8"/>
    <w:rsid w:val="006B6695"/>
    <w:rsid w:val="006B696C"/>
    <w:rsid w:val="006B74BD"/>
    <w:rsid w:val="006B7F97"/>
    <w:rsid w:val="006C33CA"/>
    <w:rsid w:val="006C4BFE"/>
    <w:rsid w:val="006C4FCD"/>
    <w:rsid w:val="006D06CC"/>
    <w:rsid w:val="006D1C32"/>
    <w:rsid w:val="006D2533"/>
    <w:rsid w:val="006D288A"/>
    <w:rsid w:val="006D6146"/>
    <w:rsid w:val="006D6D79"/>
    <w:rsid w:val="006E10FC"/>
    <w:rsid w:val="006E3FC6"/>
    <w:rsid w:val="006F14C4"/>
    <w:rsid w:val="006F6CC9"/>
    <w:rsid w:val="006F7362"/>
    <w:rsid w:val="00704C15"/>
    <w:rsid w:val="007078F9"/>
    <w:rsid w:val="0071006D"/>
    <w:rsid w:val="0071344F"/>
    <w:rsid w:val="00720863"/>
    <w:rsid w:val="00726AD8"/>
    <w:rsid w:val="00733E09"/>
    <w:rsid w:val="00736D0B"/>
    <w:rsid w:val="00740507"/>
    <w:rsid w:val="0075087D"/>
    <w:rsid w:val="007512BA"/>
    <w:rsid w:val="0076149E"/>
    <w:rsid w:val="00762824"/>
    <w:rsid w:val="00764097"/>
    <w:rsid w:val="00764328"/>
    <w:rsid w:val="00766F96"/>
    <w:rsid w:val="00767E51"/>
    <w:rsid w:val="007719CE"/>
    <w:rsid w:val="00775073"/>
    <w:rsid w:val="00775D33"/>
    <w:rsid w:val="00782F01"/>
    <w:rsid w:val="00783388"/>
    <w:rsid w:val="00783D9E"/>
    <w:rsid w:val="00784573"/>
    <w:rsid w:val="0079092C"/>
    <w:rsid w:val="0079194D"/>
    <w:rsid w:val="007944DA"/>
    <w:rsid w:val="007952D6"/>
    <w:rsid w:val="00796193"/>
    <w:rsid w:val="0079789D"/>
    <w:rsid w:val="00797A93"/>
    <w:rsid w:val="007A0605"/>
    <w:rsid w:val="007A5F04"/>
    <w:rsid w:val="007A67E4"/>
    <w:rsid w:val="007B0471"/>
    <w:rsid w:val="007B2F03"/>
    <w:rsid w:val="007B3472"/>
    <w:rsid w:val="007B35F4"/>
    <w:rsid w:val="007B3A7D"/>
    <w:rsid w:val="007B418C"/>
    <w:rsid w:val="007B495E"/>
    <w:rsid w:val="007B4EE2"/>
    <w:rsid w:val="007B7B18"/>
    <w:rsid w:val="007C5AAC"/>
    <w:rsid w:val="007C7C77"/>
    <w:rsid w:val="007D61C2"/>
    <w:rsid w:val="007D73B6"/>
    <w:rsid w:val="007E02E3"/>
    <w:rsid w:val="007F1E91"/>
    <w:rsid w:val="007F3A98"/>
    <w:rsid w:val="007F7AD7"/>
    <w:rsid w:val="007F7C1B"/>
    <w:rsid w:val="0080283A"/>
    <w:rsid w:val="00810145"/>
    <w:rsid w:val="00810D04"/>
    <w:rsid w:val="0081123A"/>
    <w:rsid w:val="008141D3"/>
    <w:rsid w:val="00815CA9"/>
    <w:rsid w:val="00817681"/>
    <w:rsid w:val="008176B5"/>
    <w:rsid w:val="008177D0"/>
    <w:rsid w:val="00823E48"/>
    <w:rsid w:val="008316C5"/>
    <w:rsid w:val="00836513"/>
    <w:rsid w:val="00837EF0"/>
    <w:rsid w:val="00840172"/>
    <w:rsid w:val="00845177"/>
    <w:rsid w:val="00847985"/>
    <w:rsid w:val="00847E38"/>
    <w:rsid w:val="0085545C"/>
    <w:rsid w:val="00855CDA"/>
    <w:rsid w:val="0085705C"/>
    <w:rsid w:val="00857E5D"/>
    <w:rsid w:val="00860FD6"/>
    <w:rsid w:val="00862664"/>
    <w:rsid w:val="0086420B"/>
    <w:rsid w:val="008661FD"/>
    <w:rsid w:val="00866336"/>
    <w:rsid w:val="0086732E"/>
    <w:rsid w:val="008722E8"/>
    <w:rsid w:val="008738DB"/>
    <w:rsid w:val="008743D4"/>
    <w:rsid w:val="00881FEB"/>
    <w:rsid w:val="00890A91"/>
    <w:rsid w:val="008923D5"/>
    <w:rsid w:val="00892D30"/>
    <w:rsid w:val="0089411F"/>
    <w:rsid w:val="00895BCD"/>
    <w:rsid w:val="00897CB2"/>
    <w:rsid w:val="00897FA7"/>
    <w:rsid w:val="008A0888"/>
    <w:rsid w:val="008A1C56"/>
    <w:rsid w:val="008A4CBD"/>
    <w:rsid w:val="008A5376"/>
    <w:rsid w:val="008B2184"/>
    <w:rsid w:val="008B6CBA"/>
    <w:rsid w:val="008B7BBA"/>
    <w:rsid w:val="008C0561"/>
    <w:rsid w:val="008D1B98"/>
    <w:rsid w:val="008E5C69"/>
    <w:rsid w:val="008F1248"/>
    <w:rsid w:val="008F52C9"/>
    <w:rsid w:val="00901DCD"/>
    <w:rsid w:val="00904F36"/>
    <w:rsid w:val="00906B99"/>
    <w:rsid w:val="009120B1"/>
    <w:rsid w:val="0091501E"/>
    <w:rsid w:val="00921351"/>
    <w:rsid w:val="00923A20"/>
    <w:rsid w:val="0092572B"/>
    <w:rsid w:val="0092617E"/>
    <w:rsid w:val="009278A1"/>
    <w:rsid w:val="00931BBB"/>
    <w:rsid w:val="0093421D"/>
    <w:rsid w:val="0093592C"/>
    <w:rsid w:val="00937795"/>
    <w:rsid w:val="00941028"/>
    <w:rsid w:val="0094378E"/>
    <w:rsid w:val="009469F7"/>
    <w:rsid w:val="00950789"/>
    <w:rsid w:val="00953EF9"/>
    <w:rsid w:val="00960424"/>
    <w:rsid w:val="00961086"/>
    <w:rsid w:val="00963624"/>
    <w:rsid w:val="009637A3"/>
    <w:rsid w:val="00966623"/>
    <w:rsid w:val="009710FD"/>
    <w:rsid w:val="00974505"/>
    <w:rsid w:val="00974B1B"/>
    <w:rsid w:val="00976761"/>
    <w:rsid w:val="00983BCA"/>
    <w:rsid w:val="00987F64"/>
    <w:rsid w:val="00990867"/>
    <w:rsid w:val="009936FB"/>
    <w:rsid w:val="009A1CB0"/>
    <w:rsid w:val="009A5EC5"/>
    <w:rsid w:val="009A6CA4"/>
    <w:rsid w:val="009B1D3F"/>
    <w:rsid w:val="009B42E1"/>
    <w:rsid w:val="009B682E"/>
    <w:rsid w:val="009C0E1E"/>
    <w:rsid w:val="009C1F83"/>
    <w:rsid w:val="009C232B"/>
    <w:rsid w:val="009C2BBE"/>
    <w:rsid w:val="009C31A3"/>
    <w:rsid w:val="009C4821"/>
    <w:rsid w:val="009E135A"/>
    <w:rsid w:val="009E566E"/>
    <w:rsid w:val="009E5F5E"/>
    <w:rsid w:val="009F0E93"/>
    <w:rsid w:val="009F3042"/>
    <w:rsid w:val="00A030DD"/>
    <w:rsid w:val="00A03DD9"/>
    <w:rsid w:val="00A0437C"/>
    <w:rsid w:val="00A05366"/>
    <w:rsid w:val="00A078B3"/>
    <w:rsid w:val="00A10307"/>
    <w:rsid w:val="00A166C4"/>
    <w:rsid w:val="00A20B2A"/>
    <w:rsid w:val="00A25323"/>
    <w:rsid w:val="00A30879"/>
    <w:rsid w:val="00A33FED"/>
    <w:rsid w:val="00A35D83"/>
    <w:rsid w:val="00A365DC"/>
    <w:rsid w:val="00A40351"/>
    <w:rsid w:val="00A4273C"/>
    <w:rsid w:val="00A43A07"/>
    <w:rsid w:val="00A5056A"/>
    <w:rsid w:val="00A5057B"/>
    <w:rsid w:val="00A507FB"/>
    <w:rsid w:val="00A50F4F"/>
    <w:rsid w:val="00A5327A"/>
    <w:rsid w:val="00A625F9"/>
    <w:rsid w:val="00A630C2"/>
    <w:rsid w:val="00A65F23"/>
    <w:rsid w:val="00A66BB7"/>
    <w:rsid w:val="00A717ED"/>
    <w:rsid w:val="00A71AFF"/>
    <w:rsid w:val="00A73E5B"/>
    <w:rsid w:val="00A74279"/>
    <w:rsid w:val="00A77665"/>
    <w:rsid w:val="00A77699"/>
    <w:rsid w:val="00A80C9E"/>
    <w:rsid w:val="00A815AB"/>
    <w:rsid w:val="00A8501F"/>
    <w:rsid w:val="00A869BD"/>
    <w:rsid w:val="00A87FE2"/>
    <w:rsid w:val="00A906E9"/>
    <w:rsid w:val="00A90E0B"/>
    <w:rsid w:val="00A91939"/>
    <w:rsid w:val="00A92098"/>
    <w:rsid w:val="00A939D0"/>
    <w:rsid w:val="00A95CB3"/>
    <w:rsid w:val="00A972CE"/>
    <w:rsid w:val="00A97BE0"/>
    <w:rsid w:val="00A97E13"/>
    <w:rsid w:val="00AA243F"/>
    <w:rsid w:val="00AA46A7"/>
    <w:rsid w:val="00AB0957"/>
    <w:rsid w:val="00AB0B43"/>
    <w:rsid w:val="00AB218E"/>
    <w:rsid w:val="00AB3E1B"/>
    <w:rsid w:val="00AB466B"/>
    <w:rsid w:val="00AB5212"/>
    <w:rsid w:val="00AB7A4B"/>
    <w:rsid w:val="00AC1B5A"/>
    <w:rsid w:val="00AC271B"/>
    <w:rsid w:val="00AC6F99"/>
    <w:rsid w:val="00AD3CCE"/>
    <w:rsid w:val="00AD4411"/>
    <w:rsid w:val="00AD4FC3"/>
    <w:rsid w:val="00AD591F"/>
    <w:rsid w:val="00AE31BB"/>
    <w:rsid w:val="00AF2CFD"/>
    <w:rsid w:val="00AF5019"/>
    <w:rsid w:val="00AF545A"/>
    <w:rsid w:val="00AF6A88"/>
    <w:rsid w:val="00AF6C68"/>
    <w:rsid w:val="00B03D48"/>
    <w:rsid w:val="00B04060"/>
    <w:rsid w:val="00B07CCA"/>
    <w:rsid w:val="00B10530"/>
    <w:rsid w:val="00B1277E"/>
    <w:rsid w:val="00B1764E"/>
    <w:rsid w:val="00B17E37"/>
    <w:rsid w:val="00B24923"/>
    <w:rsid w:val="00B24A0E"/>
    <w:rsid w:val="00B24AC9"/>
    <w:rsid w:val="00B24FB0"/>
    <w:rsid w:val="00B27277"/>
    <w:rsid w:val="00B34620"/>
    <w:rsid w:val="00B40C68"/>
    <w:rsid w:val="00B45661"/>
    <w:rsid w:val="00B540BA"/>
    <w:rsid w:val="00B559D0"/>
    <w:rsid w:val="00B57950"/>
    <w:rsid w:val="00B638D8"/>
    <w:rsid w:val="00B728EF"/>
    <w:rsid w:val="00B759F3"/>
    <w:rsid w:val="00B82156"/>
    <w:rsid w:val="00B821C1"/>
    <w:rsid w:val="00B8386A"/>
    <w:rsid w:val="00B83E46"/>
    <w:rsid w:val="00B90DDE"/>
    <w:rsid w:val="00B9235C"/>
    <w:rsid w:val="00B93FBB"/>
    <w:rsid w:val="00BB1501"/>
    <w:rsid w:val="00BB251F"/>
    <w:rsid w:val="00BB404F"/>
    <w:rsid w:val="00BB70E3"/>
    <w:rsid w:val="00BB73D8"/>
    <w:rsid w:val="00BC2954"/>
    <w:rsid w:val="00BC2C93"/>
    <w:rsid w:val="00BC74A0"/>
    <w:rsid w:val="00BD1AB4"/>
    <w:rsid w:val="00BD33D2"/>
    <w:rsid w:val="00BD75F1"/>
    <w:rsid w:val="00BE139B"/>
    <w:rsid w:val="00BE33DC"/>
    <w:rsid w:val="00BE3864"/>
    <w:rsid w:val="00BE5AC3"/>
    <w:rsid w:val="00BE6B47"/>
    <w:rsid w:val="00BE744E"/>
    <w:rsid w:val="00C005D7"/>
    <w:rsid w:val="00C01699"/>
    <w:rsid w:val="00C02490"/>
    <w:rsid w:val="00C02BCA"/>
    <w:rsid w:val="00C07E75"/>
    <w:rsid w:val="00C13F6A"/>
    <w:rsid w:val="00C1617C"/>
    <w:rsid w:val="00C16272"/>
    <w:rsid w:val="00C17523"/>
    <w:rsid w:val="00C17D29"/>
    <w:rsid w:val="00C2590A"/>
    <w:rsid w:val="00C25A6A"/>
    <w:rsid w:val="00C310C2"/>
    <w:rsid w:val="00C313C7"/>
    <w:rsid w:val="00C31E1D"/>
    <w:rsid w:val="00C34F34"/>
    <w:rsid w:val="00C35DC9"/>
    <w:rsid w:val="00C36AD2"/>
    <w:rsid w:val="00C40A3A"/>
    <w:rsid w:val="00C41D90"/>
    <w:rsid w:val="00C42E0C"/>
    <w:rsid w:val="00C50AF8"/>
    <w:rsid w:val="00C50D14"/>
    <w:rsid w:val="00C54899"/>
    <w:rsid w:val="00C55D92"/>
    <w:rsid w:val="00C56DCF"/>
    <w:rsid w:val="00C63ED4"/>
    <w:rsid w:val="00C66503"/>
    <w:rsid w:val="00C708C5"/>
    <w:rsid w:val="00C721D2"/>
    <w:rsid w:val="00C73F4D"/>
    <w:rsid w:val="00C74A0E"/>
    <w:rsid w:val="00C75EA7"/>
    <w:rsid w:val="00C82E00"/>
    <w:rsid w:val="00C855DE"/>
    <w:rsid w:val="00C92F2C"/>
    <w:rsid w:val="00C941F0"/>
    <w:rsid w:val="00C96FFF"/>
    <w:rsid w:val="00CA0E5C"/>
    <w:rsid w:val="00CB276D"/>
    <w:rsid w:val="00CB4817"/>
    <w:rsid w:val="00CB56C4"/>
    <w:rsid w:val="00CB6A83"/>
    <w:rsid w:val="00CB6AE1"/>
    <w:rsid w:val="00CB6B8B"/>
    <w:rsid w:val="00CC0965"/>
    <w:rsid w:val="00CC0D4E"/>
    <w:rsid w:val="00CC3486"/>
    <w:rsid w:val="00CC3673"/>
    <w:rsid w:val="00CC3A8F"/>
    <w:rsid w:val="00CC4514"/>
    <w:rsid w:val="00CC5C7B"/>
    <w:rsid w:val="00CC66D1"/>
    <w:rsid w:val="00CD56DB"/>
    <w:rsid w:val="00CE5C37"/>
    <w:rsid w:val="00CF078A"/>
    <w:rsid w:val="00CF0DF0"/>
    <w:rsid w:val="00CF3099"/>
    <w:rsid w:val="00CF38C6"/>
    <w:rsid w:val="00CF58CF"/>
    <w:rsid w:val="00D00BF7"/>
    <w:rsid w:val="00D017BE"/>
    <w:rsid w:val="00D0264D"/>
    <w:rsid w:val="00D06628"/>
    <w:rsid w:val="00D07C03"/>
    <w:rsid w:val="00D13391"/>
    <w:rsid w:val="00D136DD"/>
    <w:rsid w:val="00D13B66"/>
    <w:rsid w:val="00D16695"/>
    <w:rsid w:val="00D20B90"/>
    <w:rsid w:val="00D25CCB"/>
    <w:rsid w:val="00D308E8"/>
    <w:rsid w:val="00D3118E"/>
    <w:rsid w:val="00D3237D"/>
    <w:rsid w:val="00D34A9D"/>
    <w:rsid w:val="00D40B94"/>
    <w:rsid w:val="00D46509"/>
    <w:rsid w:val="00D47991"/>
    <w:rsid w:val="00D513E9"/>
    <w:rsid w:val="00D5170A"/>
    <w:rsid w:val="00D519CF"/>
    <w:rsid w:val="00D53DFD"/>
    <w:rsid w:val="00D6232B"/>
    <w:rsid w:val="00D651D6"/>
    <w:rsid w:val="00D66AC9"/>
    <w:rsid w:val="00D76D7C"/>
    <w:rsid w:val="00D81201"/>
    <w:rsid w:val="00D87D6E"/>
    <w:rsid w:val="00D91760"/>
    <w:rsid w:val="00DA0940"/>
    <w:rsid w:val="00DA6615"/>
    <w:rsid w:val="00DA7880"/>
    <w:rsid w:val="00DB1306"/>
    <w:rsid w:val="00DB4362"/>
    <w:rsid w:val="00DC2EDE"/>
    <w:rsid w:val="00DD3C06"/>
    <w:rsid w:val="00DD7303"/>
    <w:rsid w:val="00DE0877"/>
    <w:rsid w:val="00DE2458"/>
    <w:rsid w:val="00DE25D8"/>
    <w:rsid w:val="00DE2662"/>
    <w:rsid w:val="00DE7840"/>
    <w:rsid w:val="00DF11A7"/>
    <w:rsid w:val="00DF2729"/>
    <w:rsid w:val="00DF3763"/>
    <w:rsid w:val="00E009C1"/>
    <w:rsid w:val="00E03979"/>
    <w:rsid w:val="00E04555"/>
    <w:rsid w:val="00E10469"/>
    <w:rsid w:val="00E153D9"/>
    <w:rsid w:val="00E22B7D"/>
    <w:rsid w:val="00E3650B"/>
    <w:rsid w:val="00E406EC"/>
    <w:rsid w:val="00E43650"/>
    <w:rsid w:val="00E44196"/>
    <w:rsid w:val="00E47CEA"/>
    <w:rsid w:val="00E50044"/>
    <w:rsid w:val="00E503DF"/>
    <w:rsid w:val="00E53850"/>
    <w:rsid w:val="00E53925"/>
    <w:rsid w:val="00E56CD6"/>
    <w:rsid w:val="00E57094"/>
    <w:rsid w:val="00E57563"/>
    <w:rsid w:val="00E60817"/>
    <w:rsid w:val="00E66250"/>
    <w:rsid w:val="00E747D1"/>
    <w:rsid w:val="00E74BB2"/>
    <w:rsid w:val="00E771EF"/>
    <w:rsid w:val="00E7728B"/>
    <w:rsid w:val="00E77AEA"/>
    <w:rsid w:val="00E91834"/>
    <w:rsid w:val="00E924FF"/>
    <w:rsid w:val="00E9471B"/>
    <w:rsid w:val="00E95BF2"/>
    <w:rsid w:val="00EA2858"/>
    <w:rsid w:val="00EA3AC6"/>
    <w:rsid w:val="00EA66CF"/>
    <w:rsid w:val="00EB133F"/>
    <w:rsid w:val="00EB18BC"/>
    <w:rsid w:val="00EB3BCC"/>
    <w:rsid w:val="00EB53AB"/>
    <w:rsid w:val="00EB785F"/>
    <w:rsid w:val="00EC33C8"/>
    <w:rsid w:val="00EC4E73"/>
    <w:rsid w:val="00EC7A2B"/>
    <w:rsid w:val="00ED2A38"/>
    <w:rsid w:val="00ED2BD5"/>
    <w:rsid w:val="00ED5908"/>
    <w:rsid w:val="00ED732C"/>
    <w:rsid w:val="00ED7640"/>
    <w:rsid w:val="00EE3FFA"/>
    <w:rsid w:val="00EE775B"/>
    <w:rsid w:val="00EF0B31"/>
    <w:rsid w:val="00EF3E56"/>
    <w:rsid w:val="00EF5D6F"/>
    <w:rsid w:val="00EF6C34"/>
    <w:rsid w:val="00F05D12"/>
    <w:rsid w:val="00F10656"/>
    <w:rsid w:val="00F13CDD"/>
    <w:rsid w:val="00F15436"/>
    <w:rsid w:val="00F2234F"/>
    <w:rsid w:val="00F22697"/>
    <w:rsid w:val="00F30DB9"/>
    <w:rsid w:val="00F3307A"/>
    <w:rsid w:val="00F372DE"/>
    <w:rsid w:val="00F42614"/>
    <w:rsid w:val="00F42C21"/>
    <w:rsid w:val="00F42E9D"/>
    <w:rsid w:val="00F43D5E"/>
    <w:rsid w:val="00F444B7"/>
    <w:rsid w:val="00F460F9"/>
    <w:rsid w:val="00F46D06"/>
    <w:rsid w:val="00F52798"/>
    <w:rsid w:val="00F52E46"/>
    <w:rsid w:val="00F551B9"/>
    <w:rsid w:val="00F55567"/>
    <w:rsid w:val="00F55B16"/>
    <w:rsid w:val="00F55F21"/>
    <w:rsid w:val="00F576C9"/>
    <w:rsid w:val="00F57A89"/>
    <w:rsid w:val="00F67ACD"/>
    <w:rsid w:val="00F71434"/>
    <w:rsid w:val="00F7232D"/>
    <w:rsid w:val="00F75550"/>
    <w:rsid w:val="00F815E3"/>
    <w:rsid w:val="00F86515"/>
    <w:rsid w:val="00F90F15"/>
    <w:rsid w:val="00F931EA"/>
    <w:rsid w:val="00F934F0"/>
    <w:rsid w:val="00F94B54"/>
    <w:rsid w:val="00F95936"/>
    <w:rsid w:val="00F97707"/>
    <w:rsid w:val="00FA3CBE"/>
    <w:rsid w:val="00FA5BA1"/>
    <w:rsid w:val="00FA683D"/>
    <w:rsid w:val="00FB0FDC"/>
    <w:rsid w:val="00FB17D3"/>
    <w:rsid w:val="00FB3216"/>
    <w:rsid w:val="00FB4798"/>
    <w:rsid w:val="00FB6CF6"/>
    <w:rsid w:val="00FB7179"/>
    <w:rsid w:val="00FC501A"/>
    <w:rsid w:val="00FC7387"/>
    <w:rsid w:val="00FD2AB2"/>
    <w:rsid w:val="00FD2BC1"/>
    <w:rsid w:val="00FD48F5"/>
    <w:rsid w:val="00FE3C73"/>
    <w:rsid w:val="00FE4CE8"/>
    <w:rsid w:val="00FE7245"/>
    <w:rsid w:val="00FF0F0C"/>
    <w:rsid w:val="00FF2461"/>
    <w:rsid w:val="00FF5EBC"/>
    <w:rsid w:val="00FF6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1C4"/>
    <w:pPr>
      <w:ind w:firstLine="360"/>
    </w:pPr>
    <w:rPr>
      <w:sz w:val="22"/>
      <w:szCs w:val="22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E51C4"/>
    <w:pPr>
      <w:pBdr>
        <w:bottom w:val="single" w:sz="12" w:space="1" w:color="527D55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527D55"/>
      <w:sz w:val="24"/>
      <w:szCs w:val="24"/>
      <w:lang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E51C4"/>
    <w:pPr>
      <w:pBdr>
        <w:bottom w:val="single" w:sz="8" w:space="1" w:color="72A376"/>
      </w:pBdr>
      <w:spacing w:before="200" w:after="80"/>
      <w:ind w:firstLine="0"/>
      <w:outlineLvl w:val="1"/>
    </w:pPr>
    <w:rPr>
      <w:rFonts w:ascii="Cambria" w:eastAsia="Times New Roman" w:hAnsi="Cambria"/>
      <w:color w:val="527D55"/>
      <w:sz w:val="24"/>
      <w:szCs w:val="24"/>
      <w:lang w:bidi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E51C4"/>
    <w:pPr>
      <w:pBdr>
        <w:bottom w:val="single" w:sz="4" w:space="1" w:color="AAC7AC"/>
      </w:pBdr>
      <w:spacing w:before="200" w:after="80"/>
      <w:ind w:firstLine="0"/>
      <w:outlineLvl w:val="2"/>
    </w:pPr>
    <w:rPr>
      <w:rFonts w:ascii="Cambria" w:eastAsia="Times New Roman" w:hAnsi="Cambria"/>
      <w:color w:val="72A376"/>
      <w:sz w:val="24"/>
      <w:szCs w:val="24"/>
      <w:lang w:bidi="ar-S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E51C4"/>
    <w:pPr>
      <w:pBdr>
        <w:bottom w:val="single" w:sz="4" w:space="2" w:color="C6DAC8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72A376"/>
      <w:sz w:val="24"/>
      <w:szCs w:val="24"/>
      <w:lang w:bidi="ar-SA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E51C4"/>
    <w:pPr>
      <w:spacing w:before="200" w:after="80"/>
      <w:ind w:firstLine="0"/>
      <w:outlineLvl w:val="4"/>
    </w:pPr>
    <w:rPr>
      <w:rFonts w:ascii="Cambria" w:eastAsia="Times New Roman" w:hAnsi="Cambria"/>
      <w:color w:val="72A376"/>
      <w:sz w:val="20"/>
      <w:szCs w:val="20"/>
      <w:lang w:bidi="ar-S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E51C4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72A376"/>
      <w:sz w:val="20"/>
      <w:szCs w:val="20"/>
      <w:lang w:bidi="ar-SA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E51C4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A8CDD7"/>
      <w:sz w:val="20"/>
      <w:szCs w:val="20"/>
      <w:lang w:bidi="ar-SA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E51C4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A8CDD7"/>
      <w:sz w:val="20"/>
      <w:szCs w:val="20"/>
      <w:lang w:bidi="ar-SA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2E51C4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A8CDD7"/>
      <w:sz w:val="20"/>
      <w:szCs w:val="2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2E51C4"/>
    <w:rPr>
      <w:rFonts w:ascii="Cambria" w:eastAsia="Times New Roman" w:hAnsi="Cambria" w:cs="Times New Roman"/>
      <w:b/>
      <w:bCs/>
      <w:color w:val="527D55"/>
      <w:sz w:val="24"/>
      <w:szCs w:val="24"/>
    </w:rPr>
  </w:style>
  <w:style w:type="character" w:customStyle="1" w:styleId="Titre2Car">
    <w:name w:val="Titre 2 Car"/>
    <w:link w:val="Titre2"/>
    <w:uiPriority w:val="9"/>
    <w:rsid w:val="002E51C4"/>
    <w:rPr>
      <w:rFonts w:ascii="Cambria" w:eastAsia="Times New Roman" w:hAnsi="Cambria" w:cs="Times New Roman"/>
      <w:color w:val="527D55"/>
      <w:sz w:val="24"/>
      <w:szCs w:val="24"/>
    </w:rPr>
  </w:style>
  <w:style w:type="character" w:customStyle="1" w:styleId="Titre3Car">
    <w:name w:val="Titre 3 Car"/>
    <w:link w:val="Titre3"/>
    <w:uiPriority w:val="9"/>
    <w:rsid w:val="002E51C4"/>
    <w:rPr>
      <w:rFonts w:ascii="Cambria" w:eastAsia="Times New Roman" w:hAnsi="Cambria" w:cs="Times New Roman"/>
      <w:color w:val="72A376"/>
      <w:sz w:val="24"/>
      <w:szCs w:val="24"/>
    </w:rPr>
  </w:style>
  <w:style w:type="character" w:customStyle="1" w:styleId="Titre4Car">
    <w:name w:val="Titre 4 Car"/>
    <w:link w:val="Titre4"/>
    <w:uiPriority w:val="9"/>
    <w:rsid w:val="002E51C4"/>
    <w:rPr>
      <w:rFonts w:ascii="Cambria" w:eastAsia="Times New Roman" w:hAnsi="Cambria" w:cs="Times New Roman"/>
      <w:i/>
      <w:iCs/>
      <w:color w:val="72A376"/>
      <w:sz w:val="24"/>
      <w:szCs w:val="24"/>
    </w:rPr>
  </w:style>
  <w:style w:type="character" w:customStyle="1" w:styleId="Titre5Car">
    <w:name w:val="Titre 5 Car"/>
    <w:link w:val="Titre5"/>
    <w:uiPriority w:val="9"/>
    <w:rsid w:val="002E51C4"/>
    <w:rPr>
      <w:rFonts w:ascii="Cambria" w:eastAsia="Times New Roman" w:hAnsi="Cambria" w:cs="Times New Roman"/>
      <w:color w:val="72A376"/>
    </w:rPr>
  </w:style>
  <w:style w:type="character" w:customStyle="1" w:styleId="Titre6Car">
    <w:name w:val="Titre 6 Car"/>
    <w:link w:val="Titre6"/>
    <w:uiPriority w:val="9"/>
    <w:rsid w:val="002E51C4"/>
    <w:rPr>
      <w:rFonts w:ascii="Cambria" w:eastAsia="Times New Roman" w:hAnsi="Cambria" w:cs="Times New Roman"/>
      <w:i/>
      <w:iCs/>
      <w:color w:val="72A376"/>
    </w:rPr>
  </w:style>
  <w:style w:type="character" w:customStyle="1" w:styleId="Titre7Car">
    <w:name w:val="Titre 7 Car"/>
    <w:link w:val="Titre7"/>
    <w:uiPriority w:val="9"/>
    <w:rsid w:val="002E51C4"/>
    <w:rPr>
      <w:rFonts w:ascii="Cambria" w:eastAsia="Times New Roman" w:hAnsi="Cambria" w:cs="Times New Roman"/>
      <w:b/>
      <w:bCs/>
      <w:color w:val="A8CDD7"/>
      <w:sz w:val="20"/>
      <w:szCs w:val="20"/>
    </w:rPr>
  </w:style>
  <w:style w:type="character" w:customStyle="1" w:styleId="Titre8Car">
    <w:name w:val="Titre 8 Car"/>
    <w:link w:val="Titre8"/>
    <w:uiPriority w:val="9"/>
    <w:rsid w:val="002E51C4"/>
    <w:rPr>
      <w:rFonts w:ascii="Cambria" w:eastAsia="Times New Roman" w:hAnsi="Cambria" w:cs="Times New Roman"/>
      <w:b/>
      <w:bCs/>
      <w:i/>
      <w:iCs/>
      <w:color w:val="A8CDD7"/>
      <w:sz w:val="20"/>
      <w:szCs w:val="20"/>
    </w:rPr>
  </w:style>
  <w:style w:type="character" w:customStyle="1" w:styleId="Titre9Car">
    <w:name w:val="Titre 9 Car"/>
    <w:link w:val="Titre9"/>
    <w:uiPriority w:val="9"/>
    <w:rsid w:val="002E51C4"/>
    <w:rPr>
      <w:rFonts w:ascii="Cambria" w:eastAsia="Times New Roman" w:hAnsi="Cambria" w:cs="Times New Roman"/>
      <w:i/>
      <w:iCs/>
      <w:color w:val="A8CDD7"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2E51C4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2E51C4"/>
    <w:pPr>
      <w:pBdr>
        <w:top w:val="single" w:sz="8" w:space="10" w:color="B8D1BA"/>
        <w:bottom w:val="single" w:sz="24" w:space="15" w:color="A8CDD7"/>
      </w:pBdr>
      <w:ind w:firstLine="0"/>
      <w:jc w:val="center"/>
    </w:pPr>
    <w:rPr>
      <w:rFonts w:ascii="Cambria" w:eastAsia="Times New Roman" w:hAnsi="Cambria"/>
      <w:i/>
      <w:iCs/>
      <w:color w:val="365338"/>
      <w:sz w:val="60"/>
      <w:szCs w:val="60"/>
      <w:lang w:bidi="ar-SA"/>
    </w:rPr>
  </w:style>
  <w:style w:type="character" w:customStyle="1" w:styleId="TitreCar">
    <w:name w:val="Titre Car"/>
    <w:link w:val="Titre"/>
    <w:uiPriority w:val="10"/>
    <w:rsid w:val="002E51C4"/>
    <w:rPr>
      <w:rFonts w:ascii="Cambria" w:eastAsia="Times New Roman" w:hAnsi="Cambria" w:cs="Times New Roman"/>
      <w:i/>
      <w:iCs/>
      <w:color w:val="365338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E51C4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Sous-titreCar">
    <w:name w:val="Sous-titre Car"/>
    <w:link w:val="Sous-titre"/>
    <w:uiPriority w:val="11"/>
    <w:rsid w:val="002E51C4"/>
    <w:rPr>
      <w:rFonts w:ascii="Calibri"/>
      <w:i/>
      <w:iCs/>
      <w:sz w:val="24"/>
      <w:szCs w:val="24"/>
    </w:rPr>
  </w:style>
  <w:style w:type="character" w:styleId="lev">
    <w:name w:val="Strong"/>
    <w:uiPriority w:val="22"/>
    <w:qFormat/>
    <w:rsid w:val="002E51C4"/>
    <w:rPr>
      <w:b/>
      <w:bCs/>
      <w:spacing w:val="0"/>
    </w:rPr>
  </w:style>
  <w:style w:type="character" w:styleId="Accentuation">
    <w:name w:val="Emphasis"/>
    <w:uiPriority w:val="20"/>
    <w:qFormat/>
    <w:rsid w:val="002E51C4"/>
    <w:rPr>
      <w:b/>
      <w:bCs/>
      <w:i/>
      <w:iCs/>
      <w:color w:val="5A5A5A"/>
    </w:rPr>
  </w:style>
  <w:style w:type="paragraph" w:styleId="Sansinterligne">
    <w:name w:val="No Spacing"/>
    <w:basedOn w:val="Normal"/>
    <w:link w:val="SansinterligneCar"/>
    <w:uiPriority w:val="1"/>
    <w:qFormat/>
    <w:rsid w:val="002E51C4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2E51C4"/>
  </w:style>
  <w:style w:type="paragraph" w:styleId="Paragraphedeliste">
    <w:name w:val="List Paragraph"/>
    <w:basedOn w:val="Normal"/>
    <w:uiPriority w:val="34"/>
    <w:qFormat/>
    <w:rsid w:val="002E51C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E51C4"/>
    <w:rPr>
      <w:rFonts w:ascii="Cambria" w:eastAsia="Times New Roman" w:hAnsi="Cambria"/>
      <w:i/>
      <w:iCs/>
      <w:color w:val="5A5A5A"/>
      <w:sz w:val="20"/>
      <w:szCs w:val="20"/>
      <w:lang w:bidi="ar-SA"/>
    </w:rPr>
  </w:style>
  <w:style w:type="character" w:customStyle="1" w:styleId="CitationCar">
    <w:name w:val="Citation Car"/>
    <w:link w:val="Citation"/>
    <w:uiPriority w:val="29"/>
    <w:rsid w:val="002E51C4"/>
    <w:rPr>
      <w:rFonts w:ascii="Cambria" w:eastAsia="Times New Roman" w:hAnsi="Cambria" w:cs="Times New Roman"/>
      <w:i/>
      <w:iCs/>
      <w:color w:val="5A5A5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E51C4"/>
    <w:pPr>
      <w:pBdr>
        <w:top w:val="single" w:sz="12" w:space="10" w:color="C6DAC8"/>
        <w:left w:val="single" w:sz="36" w:space="4" w:color="72A376"/>
        <w:bottom w:val="single" w:sz="24" w:space="10" w:color="A8CDD7"/>
        <w:right w:val="single" w:sz="36" w:space="4" w:color="72A376"/>
      </w:pBdr>
      <w:shd w:val="clear" w:color="auto" w:fill="72A376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bidi="ar-SA"/>
    </w:rPr>
  </w:style>
  <w:style w:type="character" w:customStyle="1" w:styleId="CitationintenseCar">
    <w:name w:val="Citation intense Car"/>
    <w:link w:val="Citationintense"/>
    <w:uiPriority w:val="30"/>
    <w:rsid w:val="002E51C4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72A376"/>
    </w:rPr>
  </w:style>
  <w:style w:type="character" w:styleId="Emphaseple">
    <w:name w:val="Subtle Emphasis"/>
    <w:uiPriority w:val="19"/>
    <w:qFormat/>
    <w:rsid w:val="002E51C4"/>
    <w:rPr>
      <w:i/>
      <w:iCs/>
      <w:color w:val="5A5A5A"/>
    </w:rPr>
  </w:style>
  <w:style w:type="character" w:styleId="Emphaseintense">
    <w:name w:val="Intense Emphasis"/>
    <w:uiPriority w:val="21"/>
    <w:qFormat/>
    <w:rsid w:val="002E51C4"/>
    <w:rPr>
      <w:b/>
      <w:bCs/>
      <w:i/>
      <w:iCs/>
      <w:color w:val="72A376"/>
      <w:sz w:val="22"/>
      <w:szCs w:val="22"/>
    </w:rPr>
  </w:style>
  <w:style w:type="character" w:styleId="Rfrenceple">
    <w:name w:val="Subtle Reference"/>
    <w:uiPriority w:val="31"/>
    <w:qFormat/>
    <w:rsid w:val="002E51C4"/>
    <w:rPr>
      <w:color w:val="auto"/>
      <w:u w:val="single" w:color="A8CDD7"/>
    </w:rPr>
  </w:style>
  <w:style w:type="character" w:styleId="Rfrenceintense">
    <w:name w:val="Intense Reference"/>
    <w:uiPriority w:val="32"/>
    <w:qFormat/>
    <w:rsid w:val="002E51C4"/>
    <w:rPr>
      <w:b/>
      <w:bCs/>
      <w:color w:val="66A6B8"/>
      <w:u w:val="single" w:color="A8CDD7"/>
    </w:rPr>
  </w:style>
  <w:style w:type="character" w:styleId="Titredulivre">
    <w:name w:val="Book Title"/>
    <w:uiPriority w:val="33"/>
    <w:qFormat/>
    <w:rsid w:val="002E51C4"/>
    <w:rPr>
      <w:rFonts w:ascii="Cambria" w:eastAsia="Times New Roman" w:hAnsi="Cambria" w:cs="Times New Roman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E51C4"/>
    <w:pPr>
      <w:outlineLvl w:val="9"/>
    </w:pPr>
  </w:style>
  <w:style w:type="table" w:styleId="Grilledutableau">
    <w:name w:val="Table Grid"/>
    <w:basedOn w:val="TableauNormal"/>
    <w:uiPriority w:val="59"/>
    <w:rsid w:val="002869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743D4"/>
    <w:rPr>
      <w:rFonts w:ascii="Tahoma" w:hAnsi="Tahoma"/>
      <w:sz w:val="16"/>
      <w:szCs w:val="16"/>
      <w:lang w:bidi="ar-SA"/>
    </w:rPr>
  </w:style>
  <w:style w:type="character" w:customStyle="1" w:styleId="TextedebullesCar">
    <w:name w:val="Texte de bulles Car"/>
    <w:link w:val="Textedebulles"/>
    <w:uiPriority w:val="99"/>
    <w:semiHidden/>
    <w:rsid w:val="008743D4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9604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042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960424"/>
    <w:rPr>
      <w:lang w:val="en-US" w:eastAsia="en-US"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042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60424"/>
    <w:rPr>
      <w:b/>
      <w:bCs/>
      <w:lang w:val="en-US" w:eastAsia="en-US" w:bidi="en-US"/>
    </w:rPr>
  </w:style>
  <w:style w:type="paragraph" w:customStyle="1" w:styleId="Default">
    <w:name w:val="Default"/>
    <w:rsid w:val="002655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3F2AE-85E6-4BFF-9D12-AB27DFC5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et Babeth</dc:creator>
  <cp:lastModifiedBy>Didier DARRIET</cp:lastModifiedBy>
  <cp:revision>3</cp:revision>
  <cp:lastPrinted>2019-05-03T17:58:00Z</cp:lastPrinted>
  <dcterms:created xsi:type="dcterms:W3CDTF">2022-11-30T13:52:00Z</dcterms:created>
  <dcterms:modified xsi:type="dcterms:W3CDTF">2022-11-30T13:59:00Z</dcterms:modified>
</cp:coreProperties>
</file>